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FE" w:rsidRDefault="00EE7AFE" w:rsidP="00EE7AFE">
      <w:pPr>
        <w:spacing w:line="480" w:lineRule="auto"/>
        <w:rPr>
          <w:rFonts w:ascii="Times New Roman" w:hAnsi="Times New Roman"/>
          <w:i/>
          <w:sz w:val="24"/>
          <w:szCs w:val="24"/>
        </w:rPr>
      </w:pPr>
    </w:p>
    <w:p w:rsidR="00EE7AFE" w:rsidRDefault="00EE7AFE" w:rsidP="00EE7AFE">
      <w:pPr>
        <w:spacing w:line="480" w:lineRule="auto"/>
        <w:jc w:val="center"/>
        <w:rPr>
          <w:rFonts w:ascii="Times New Roman" w:hAnsi="Times New Roman"/>
          <w:i/>
          <w:sz w:val="24"/>
          <w:szCs w:val="24"/>
        </w:rPr>
      </w:pPr>
      <w:r w:rsidRPr="00C76653">
        <w:rPr>
          <w:rFonts w:ascii="Times New Roman" w:hAnsi="Times New Roman"/>
          <w:i/>
          <w:sz w:val="24"/>
          <w:szCs w:val="24"/>
        </w:rPr>
        <w:t>References</w:t>
      </w:r>
    </w:p>
    <w:p w:rsidR="00EE7AFE" w:rsidRPr="00877F1E" w:rsidRDefault="00EE7AFE" w:rsidP="00EE7AFE">
      <w:pPr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877F1E">
        <w:rPr>
          <w:rFonts w:ascii="Times New Roman" w:hAnsi="Times New Roman"/>
          <w:sz w:val="24"/>
          <w:szCs w:val="24"/>
        </w:rPr>
        <w:t>Centers for Disease Control and Prevention. http://www.cdc.gov/ncbddd/birthdefects</w:t>
      </w:r>
      <w:r>
        <w:rPr>
          <w:rFonts w:ascii="Times New Roman" w:hAnsi="Times New Roman"/>
          <w:sz w:val="24"/>
          <w:szCs w:val="24"/>
        </w:rPr>
        <w:t xml:space="preserve"> /Dow</w:t>
      </w:r>
      <w:r w:rsidRPr="00877F1E">
        <w:rPr>
          <w:rFonts w:ascii="Times New Roman" w:hAnsi="Times New Roman"/>
          <w:sz w:val="24"/>
          <w:szCs w:val="24"/>
        </w:rPr>
        <w:t xml:space="preserve">nSyndrome.html. Updated February 25, 2011. Accessed March 30, 2011. </w:t>
      </w:r>
    </w:p>
    <w:p w:rsidR="00EE7AFE" w:rsidRPr="00877F1E" w:rsidRDefault="00EE7AFE" w:rsidP="00EE7AFE">
      <w:pPr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877F1E">
        <w:rPr>
          <w:rFonts w:ascii="Times New Roman" w:hAnsi="Times New Roman"/>
          <w:sz w:val="24"/>
          <w:szCs w:val="24"/>
        </w:rPr>
        <w:t xml:space="preserve">National Down </w:t>
      </w:r>
      <w:proofErr w:type="gramStart"/>
      <w:r w:rsidRPr="00877F1E">
        <w:rPr>
          <w:rFonts w:ascii="Times New Roman" w:hAnsi="Times New Roman"/>
          <w:sz w:val="24"/>
          <w:szCs w:val="24"/>
        </w:rPr>
        <w:t>Syndrome</w:t>
      </w:r>
      <w:proofErr w:type="gramEnd"/>
      <w:r w:rsidRPr="00877F1E">
        <w:rPr>
          <w:rFonts w:ascii="Times New Roman" w:hAnsi="Times New Roman"/>
          <w:sz w:val="24"/>
          <w:szCs w:val="24"/>
        </w:rPr>
        <w:t xml:space="preserve"> Society. </w:t>
      </w:r>
      <w:hyperlink r:id="rId5" w:history="1">
        <w:r w:rsidRPr="00877F1E">
          <w:rPr>
            <w:rStyle w:val="Hyperlink"/>
            <w:rFonts w:ascii="Times New Roman" w:hAnsi="Times New Roman"/>
            <w:sz w:val="24"/>
            <w:szCs w:val="24"/>
          </w:rPr>
          <w:t>http://www.ndss.org/index.php?option=comcontent_</w:t>
        </w:r>
      </w:hyperlink>
      <w:r w:rsidRPr="00877F1E">
        <w:rPr>
          <w:rFonts w:ascii="Times New Roman" w:hAnsi="Times New Roman"/>
          <w:sz w:val="24"/>
          <w:szCs w:val="24"/>
        </w:rPr>
        <w:t xml:space="preserve"> &amp; view=</w:t>
      </w:r>
      <w:proofErr w:type="spellStart"/>
      <w:r w:rsidRPr="00877F1E">
        <w:rPr>
          <w:rFonts w:ascii="Times New Roman" w:hAnsi="Times New Roman"/>
          <w:sz w:val="24"/>
          <w:szCs w:val="24"/>
        </w:rPr>
        <w:t>article&amp;id</w:t>
      </w:r>
      <w:proofErr w:type="spellEnd"/>
      <w:r w:rsidRPr="00877F1E">
        <w:rPr>
          <w:rFonts w:ascii="Times New Roman" w:hAnsi="Times New Roman"/>
          <w:sz w:val="24"/>
          <w:szCs w:val="24"/>
        </w:rPr>
        <w:t>=54&amp;Itemid=74. Updated 2011. Accessed March 30, 2011.</w:t>
      </w:r>
    </w:p>
    <w:p w:rsidR="00EE7AFE" w:rsidRPr="00877F1E" w:rsidRDefault="00EE7AFE" w:rsidP="00EE7AFE">
      <w:pPr>
        <w:numPr>
          <w:ilvl w:val="0"/>
          <w:numId w:val="1"/>
        </w:num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877F1E">
        <w:rPr>
          <w:rFonts w:ascii="Times New Roman" w:hAnsi="Times New Roman"/>
          <w:sz w:val="24"/>
          <w:szCs w:val="24"/>
        </w:rPr>
        <w:t xml:space="preserve">Winder Patricia C. </w:t>
      </w:r>
      <w:r w:rsidRPr="00877F1E">
        <w:rPr>
          <w:rFonts w:ascii="Times New Roman" w:hAnsi="Times New Roman"/>
          <w:bCs/>
          <w:sz w:val="24"/>
          <w:szCs w:val="24"/>
        </w:rPr>
        <w:t xml:space="preserve">The Goal and Opportunity of Physical Therapy for Children with Down </w:t>
      </w:r>
      <w:proofErr w:type="gramStart"/>
      <w:r w:rsidRPr="00877F1E">
        <w:rPr>
          <w:rFonts w:ascii="Times New Roman" w:hAnsi="Times New Roman"/>
          <w:bCs/>
          <w:sz w:val="24"/>
          <w:szCs w:val="24"/>
        </w:rPr>
        <w:t>Syndrome</w:t>
      </w:r>
      <w:proofErr w:type="gramEnd"/>
      <w:r w:rsidRPr="00877F1E">
        <w:rPr>
          <w:rFonts w:ascii="Times New Roman" w:hAnsi="Times New Roman"/>
          <w:bCs/>
          <w:sz w:val="24"/>
          <w:szCs w:val="24"/>
        </w:rPr>
        <w:t xml:space="preserve">. Down </w:t>
      </w:r>
      <w:proofErr w:type="gramStart"/>
      <w:r w:rsidRPr="00877F1E">
        <w:rPr>
          <w:rFonts w:ascii="Times New Roman" w:hAnsi="Times New Roman"/>
          <w:bCs/>
          <w:sz w:val="24"/>
          <w:szCs w:val="24"/>
        </w:rPr>
        <w:t>Syndrome</w:t>
      </w:r>
      <w:proofErr w:type="gramEnd"/>
      <w:r w:rsidRPr="00877F1E">
        <w:rPr>
          <w:rFonts w:ascii="Times New Roman" w:hAnsi="Times New Roman"/>
          <w:bCs/>
          <w:sz w:val="24"/>
          <w:szCs w:val="24"/>
        </w:rPr>
        <w:t xml:space="preserve"> Quarterly. 2001; 6: 2: 1-5. </w:t>
      </w:r>
      <w:r w:rsidRPr="00877F1E">
        <w:rPr>
          <w:rFonts w:ascii="Times New Roman" w:hAnsi="Times New Roman"/>
          <w:sz w:val="24"/>
          <w:szCs w:val="24"/>
        </w:rPr>
        <w:t>http://www.ds-health.com/physther.htm</w:t>
      </w:r>
      <w:r w:rsidRPr="00877F1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877F1E">
        <w:rPr>
          <w:rFonts w:ascii="Times New Roman" w:hAnsi="Times New Roman"/>
          <w:bCs/>
          <w:sz w:val="24"/>
          <w:szCs w:val="24"/>
        </w:rPr>
        <w:t>Accessed March 30, 2011.</w:t>
      </w:r>
      <w:r w:rsidRPr="00877F1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E7AFE" w:rsidRPr="00877F1E" w:rsidRDefault="00EE7AFE" w:rsidP="00EE7AFE">
      <w:pPr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877F1E">
        <w:rPr>
          <w:rStyle w:val="apple-style-span"/>
          <w:rFonts w:ascii="Times New Roman" w:hAnsi="Times New Roman"/>
          <w:sz w:val="24"/>
          <w:szCs w:val="24"/>
        </w:rPr>
        <w:t xml:space="preserve">Heller T, Hsieh K, </w:t>
      </w:r>
      <w:proofErr w:type="spellStart"/>
      <w:r w:rsidRPr="00877F1E">
        <w:rPr>
          <w:rStyle w:val="apple-style-span"/>
          <w:rFonts w:ascii="Times New Roman" w:hAnsi="Times New Roman"/>
          <w:sz w:val="24"/>
          <w:szCs w:val="24"/>
        </w:rPr>
        <w:t>Rimmer</w:t>
      </w:r>
      <w:proofErr w:type="spellEnd"/>
      <w:r w:rsidRPr="00877F1E">
        <w:rPr>
          <w:rStyle w:val="apple-style-span"/>
          <w:rFonts w:ascii="Times New Roman" w:hAnsi="Times New Roman"/>
          <w:sz w:val="24"/>
          <w:szCs w:val="24"/>
        </w:rPr>
        <w:t xml:space="preserve"> J. </w:t>
      </w:r>
      <w:r w:rsidRPr="00877F1E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Attitudinal and Psychosocial Outcomes of a Fitness and Health Education Program on Adults </w:t>
      </w:r>
      <w:proofErr w:type="gramStart"/>
      <w:r w:rsidRPr="00877F1E">
        <w:rPr>
          <w:rStyle w:val="apple-style-span"/>
          <w:rFonts w:ascii="Times New Roman" w:hAnsi="Times New Roman"/>
          <w:color w:val="000000"/>
          <w:sz w:val="24"/>
          <w:szCs w:val="24"/>
        </w:rPr>
        <w:t>With</w:t>
      </w:r>
      <w:proofErr w:type="gramEnd"/>
      <w:r w:rsidRPr="00877F1E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Down Syndrome. American Journal on Mental Retardation. 2004; 109: 2:  175-185.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 w:rsidRPr="00877F1E">
        <w:rPr>
          <w:rFonts w:ascii="Times New Roman" w:hAnsi="Times New Roman"/>
          <w:sz w:val="24"/>
          <w:szCs w:val="24"/>
        </w:rPr>
        <w:t>http://www.aaiddjournals.org/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7F1E">
        <w:rPr>
          <w:rFonts w:ascii="Times New Roman" w:hAnsi="Times New Roman"/>
          <w:sz w:val="24"/>
          <w:szCs w:val="24"/>
        </w:rPr>
        <w:t>doi</w:t>
      </w:r>
      <w:proofErr w:type="spellEnd"/>
      <w:r w:rsidRPr="00877F1E">
        <w:rPr>
          <w:rFonts w:ascii="Times New Roman" w:hAnsi="Times New Roman"/>
          <w:sz w:val="24"/>
          <w:szCs w:val="24"/>
        </w:rPr>
        <w:t>/full/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F1E">
        <w:rPr>
          <w:rFonts w:ascii="Times New Roman" w:hAnsi="Times New Roman"/>
          <w:sz w:val="24"/>
          <w:szCs w:val="24"/>
        </w:rPr>
        <w:t xml:space="preserve">10.1352/0895-8017%282004%29109%3C175%3AAAPOOA%3E2.0.CO%3B2. Accessed March 30, 2011. </w:t>
      </w:r>
    </w:p>
    <w:p w:rsidR="00EE7AFE" w:rsidRPr="00213C58" w:rsidRDefault="00EE7AFE" w:rsidP="00EE7AFE">
      <w:pPr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877F1E">
        <w:rPr>
          <w:rStyle w:val="apple-style-span"/>
          <w:rFonts w:ascii="Times New Roman" w:hAnsi="Times New Roman"/>
          <w:sz w:val="24"/>
          <w:szCs w:val="24"/>
        </w:rPr>
        <w:t>Carmeli</w:t>
      </w:r>
      <w:proofErr w:type="spellEnd"/>
      <w:r w:rsidRPr="00877F1E">
        <w:rPr>
          <w:rStyle w:val="apple-style-span"/>
          <w:rFonts w:ascii="Times New Roman" w:hAnsi="Times New Roman"/>
          <w:sz w:val="24"/>
          <w:szCs w:val="24"/>
        </w:rPr>
        <w:t xml:space="preserve"> E, </w:t>
      </w:r>
      <w:proofErr w:type="spellStart"/>
      <w:r w:rsidRPr="00877F1E">
        <w:rPr>
          <w:rStyle w:val="apple-style-span"/>
          <w:rFonts w:ascii="Times New Roman" w:hAnsi="Times New Roman"/>
          <w:sz w:val="24"/>
          <w:szCs w:val="24"/>
        </w:rPr>
        <w:t>Kessel</w:t>
      </w:r>
      <w:proofErr w:type="spellEnd"/>
      <w:r w:rsidRPr="00877F1E">
        <w:rPr>
          <w:rStyle w:val="apple-style-span"/>
          <w:rFonts w:ascii="Times New Roman" w:hAnsi="Times New Roman"/>
          <w:sz w:val="24"/>
          <w:szCs w:val="24"/>
        </w:rPr>
        <w:t xml:space="preserve"> S, Coleman R, </w:t>
      </w:r>
      <w:proofErr w:type="spellStart"/>
      <w:r w:rsidRPr="00877F1E">
        <w:rPr>
          <w:rStyle w:val="apple-style-span"/>
          <w:rFonts w:ascii="Times New Roman" w:hAnsi="Times New Roman"/>
          <w:sz w:val="24"/>
          <w:szCs w:val="24"/>
        </w:rPr>
        <w:t>Ayalon</w:t>
      </w:r>
      <w:proofErr w:type="spellEnd"/>
      <w:r w:rsidRPr="00877F1E">
        <w:rPr>
          <w:rStyle w:val="apple-style-span"/>
          <w:rFonts w:ascii="Times New Roman" w:hAnsi="Times New Roman"/>
          <w:sz w:val="24"/>
          <w:szCs w:val="24"/>
        </w:rPr>
        <w:t xml:space="preserve"> M. Effects of a Treadmill Walking Program on Muscle Strength and Balance in Elderly People with Down Syndrome.</w:t>
      </w:r>
      <w:r w:rsidRPr="00877F1E">
        <w:rPr>
          <w:rStyle w:val="apple-style-span"/>
          <w:rFonts w:ascii="Times New Roman" w:hAnsi="Times New Roman"/>
          <w:i/>
          <w:sz w:val="24"/>
          <w:szCs w:val="24"/>
        </w:rPr>
        <w:t xml:space="preserve"> Journal of Gerontology: Medical Sciences</w:t>
      </w:r>
      <w:r w:rsidRPr="00877F1E">
        <w:rPr>
          <w:rStyle w:val="apple-style-span"/>
          <w:rFonts w:ascii="Times New Roman" w:hAnsi="Times New Roman"/>
          <w:sz w:val="24"/>
          <w:szCs w:val="24"/>
        </w:rPr>
        <w:t>.</w:t>
      </w:r>
      <w:r w:rsidRPr="00877F1E">
        <w:rPr>
          <w:rFonts w:ascii="Times New Roman" w:hAnsi="Times New Roman"/>
          <w:sz w:val="24"/>
          <w:szCs w:val="24"/>
        </w:rPr>
        <w:t xml:space="preserve"> 2002</w:t>
      </w:r>
      <w:proofErr w:type="gramStart"/>
      <w:r w:rsidRPr="00877F1E">
        <w:rPr>
          <w:rFonts w:ascii="Times New Roman" w:hAnsi="Times New Roman"/>
          <w:sz w:val="24"/>
          <w:szCs w:val="24"/>
        </w:rPr>
        <w:t>;57A</w:t>
      </w:r>
      <w:proofErr w:type="gramEnd"/>
      <w:r w:rsidRPr="00877F1E">
        <w:rPr>
          <w:rFonts w:ascii="Times New Roman" w:hAnsi="Times New Roman"/>
          <w:sz w:val="24"/>
          <w:szCs w:val="24"/>
        </w:rPr>
        <w:t>(2): M106–M110.</w:t>
      </w:r>
    </w:p>
    <w:p w:rsidR="00991093" w:rsidRDefault="00EE7AFE"/>
    <w:sectPr w:rsidR="00991093" w:rsidSect="0007023B">
      <w:headerReference w:type="default" r:id="rId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21" w:rsidRDefault="00EE7AFE" w:rsidP="009858A5">
    <w:pPr>
      <w:pStyle w:val="Header"/>
      <w:jc w:val="right"/>
    </w:pPr>
    <w:r>
      <w:t xml:space="preserve">Abraham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582621" w:rsidRDefault="00EE7A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D7CBF"/>
    <w:multiLevelType w:val="hybridMultilevel"/>
    <w:tmpl w:val="000AF1EA"/>
    <w:lvl w:ilvl="0" w:tplc="4AAE6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7AFE"/>
    <w:rsid w:val="001C2480"/>
    <w:rsid w:val="002F735E"/>
    <w:rsid w:val="00BC71BB"/>
    <w:rsid w:val="00EE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A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E7AFE"/>
    <w:rPr>
      <w:rFonts w:cs="Times New Roman"/>
      <w:color w:val="000099"/>
      <w:u w:val="single"/>
    </w:rPr>
  </w:style>
  <w:style w:type="paragraph" w:styleId="Header">
    <w:name w:val="header"/>
    <w:basedOn w:val="Normal"/>
    <w:link w:val="HeaderChar"/>
    <w:uiPriority w:val="99"/>
    <w:rsid w:val="00EE7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AFE"/>
    <w:rPr>
      <w:rFonts w:ascii="Calibri" w:eastAsia="Calibri" w:hAnsi="Calibri" w:cs="Times New Roman"/>
    </w:rPr>
  </w:style>
  <w:style w:type="character" w:customStyle="1" w:styleId="apple-style-span">
    <w:name w:val="apple-style-span"/>
    <w:basedOn w:val="DefaultParagraphFont"/>
    <w:uiPriority w:val="99"/>
    <w:rsid w:val="00EE7A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ndss.org/index.php?option=comcontent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>CWU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CoveyTe</dc:creator>
  <cp:keywords/>
  <dc:description/>
  <cp:lastModifiedBy>CoveyTe</cp:lastModifiedBy>
  <cp:revision>1</cp:revision>
  <dcterms:created xsi:type="dcterms:W3CDTF">2011-05-13T18:22:00Z</dcterms:created>
  <dcterms:modified xsi:type="dcterms:W3CDTF">2011-05-13T18:23:00Z</dcterms:modified>
</cp:coreProperties>
</file>